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FDE0" w14:textId="77777777" w:rsidR="00CB494D" w:rsidRPr="00CB494D" w:rsidRDefault="00CB494D" w:rsidP="00CB494D">
      <w:pPr>
        <w:pStyle w:val="Standard"/>
        <w:rPr>
          <w:rFonts w:hint="eastAsia"/>
          <w:b/>
          <w:bCs/>
          <w:color w:val="C9211E"/>
          <w:sz w:val="28"/>
          <w:szCs w:val="28"/>
        </w:rPr>
      </w:pP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</w:p>
    <w:p w14:paraId="476D7987" w14:textId="67B60DFF" w:rsidR="00CB494D" w:rsidRPr="00CB494D" w:rsidRDefault="00CB494D" w:rsidP="00CB494D">
      <w:pPr>
        <w:pStyle w:val="Standard"/>
        <w:rPr>
          <w:rFonts w:hint="eastAsia"/>
          <w:b/>
          <w:bCs/>
          <w:color w:val="C9211E"/>
          <w:sz w:val="28"/>
          <w:szCs w:val="28"/>
        </w:rPr>
      </w:pP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</w:r>
      <w:r w:rsidRPr="00CB494D">
        <w:rPr>
          <w:b/>
          <w:bCs/>
          <w:color w:val="C9211E"/>
          <w:sz w:val="28"/>
          <w:szCs w:val="28"/>
        </w:rPr>
        <w:tab/>
        <w:t xml:space="preserve"> </w:t>
      </w:r>
      <w:r w:rsidRPr="00CB494D">
        <w:rPr>
          <w:color w:val="000000"/>
          <w:sz w:val="28"/>
          <w:szCs w:val="28"/>
        </w:rPr>
        <w:t>Załącznik Nr 5  do</w:t>
      </w:r>
    </w:p>
    <w:p w14:paraId="4DDC1353" w14:textId="77777777" w:rsidR="00CB494D" w:rsidRPr="00CB494D" w:rsidRDefault="00CB494D" w:rsidP="00CB494D">
      <w:pPr>
        <w:pStyle w:val="Standard"/>
        <w:jc w:val="right"/>
        <w:rPr>
          <w:rFonts w:hint="eastAsia"/>
          <w:color w:val="000000"/>
          <w:sz w:val="28"/>
          <w:szCs w:val="28"/>
        </w:rPr>
      </w:pPr>
      <w:r w:rsidRPr="00CB494D">
        <w:rPr>
          <w:color w:val="000000"/>
          <w:sz w:val="28"/>
          <w:szCs w:val="28"/>
        </w:rPr>
        <w:t>Polityki ochrony dzieci przed krzywdzeniem</w:t>
      </w:r>
    </w:p>
    <w:p w14:paraId="0EDE247B" w14:textId="499C7C50" w:rsidR="00CB494D" w:rsidRPr="00CB494D" w:rsidRDefault="00CB494D" w:rsidP="00CB494D">
      <w:pPr>
        <w:pStyle w:val="Standard"/>
        <w:jc w:val="right"/>
        <w:rPr>
          <w:rFonts w:hint="eastAsia"/>
          <w:color w:val="000000"/>
          <w:sz w:val="28"/>
          <w:szCs w:val="28"/>
        </w:rPr>
      </w:pPr>
      <w:r w:rsidRPr="00CB494D">
        <w:rPr>
          <w:color w:val="000000"/>
          <w:sz w:val="28"/>
          <w:szCs w:val="28"/>
        </w:rPr>
        <w:t xml:space="preserve">w </w:t>
      </w:r>
      <w:r w:rsidR="00664907">
        <w:rPr>
          <w:kern w:val="0"/>
          <w:sz w:val="28"/>
          <w:szCs w:val="28"/>
        </w:rPr>
        <w:t>Akademi</w:t>
      </w:r>
      <w:r w:rsidR="008520AC">
        <w:rPr>
          <w:kern w:val="0"/>
          <w:sz w:val="28"/>
          <w:szCs w:val="28"/>
        </w:rPr>
        <w:t>i</w:t>
      </w:r>
      <w:r w:rsidR="00664907">
        <w:rPr>
          <w:kern w:val="0"/>
          <w:sz w:val="28"/>
          <w:szCs w:val="28"/>
        </w:rPr>
        <w:t xml:space="preserve"> Malucha w Zawierciu.</w:t>
      </w:r>
    </w:p>
    <w:p w14:paraId="7B2A478A" w14:textId="4E7CC102" w:rsidR="00CB494D" w:rsidRPr="00CB494D" w:rsidRDefault="00CB494D" w:rsidP="00CB494D">
      <w:pPr>
        <w:pStyle w:val="Standard"/>
        <w:rPr>
          <w:rFonts w:hint="eastAsia"/>
          <w:color w:val="000000"/>
          <w:sz w:val="28"/>
          <w:szCs w:val="28"/>
        </w:rPr>
      </w:pPr>
      <w:r w:rsidRPr="00CB49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20077691" w14:textId="77777777" w:rsidR="00CB494D" w:rsidRPr="00CB494D" w:rsidRDefault="00CB494D" w:rsidP="00CB494D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595C4ED9" w14:textId="77777777" w:rsidR="00CB494D" w:rsidRPr="00CB494D" w:rsidRDefault="00CB494D" w:rsidP="0066490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CB494D">
        <w:rPr>
          <w:b/>
          <w:bCs/>
          <w:sz w:val="28"/>
          <w:szCs w:val="28"/>
        </w:rPr>
        <w:t>Monitoring standardów – ankieta</w:t>
      </w:r>
    </w:p>
    <w:p w14:paraId="4549C12F" w14:textId="77777777" w:rsidR="00CB494D" w:rsidRPr="00CB494D" w:rsidRDefault="00CB494D" w:rsidP="00CB494D">
      <w:pPr>
        <w:pStyle w:val="Standard"/>
        <w:rPr>
          <w:rFonts w:hint="eastAsia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2448"/>
        <w:gridCol w:w="2150"/>
      </w:tblGrid>
      <w:tr w:rsidR="00CB494D" w:rsidRPr="00CB494D" w14:paraId="379E81BE" w14:textId="77777777" w:rsidTr="00FF7E5A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5068F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977A9" w14:textId="77777777" w:rsidR="00CB494D" w:rsidRPr="00CB494D" w:rsidRDefault="00CB494D" w:rsidP="00FF7E5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TAK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074D2" w14:textId="77777777" w:rsidR="00CB494D" w:rsidRPr="00CB494D" w:rsidRDefault="00CB494D" w:rsidP="00FF7E5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NIE</w:t>
            </w:r>
          </w:p>
        </w:tc>
      </w:tr>
      <w:tr w:rsidR="00CB494D" w:rsidRPr="00CB494D" w14:paraId="3A3C6CD6" w14:textId="77777777" w:rsidTr="00FF7E5A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42D9D" w14:textId="01053AD6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 xml:space="preserve">1.Czy znasz standardy ochrony dzieci przed krzywdzeniem obowiązujące w </w:t>
            </w:r>
            <w:r w:rsidR="00664907">
              <w:rPr>
                <w:kern w:val="0"/>
                <w:sz w:val="28"/>
                <w:szCs w:val="28"/>
              </w:rPr>
              <w:t>Akademi</w:t>
            </w:r>
            <w:r w:rsidR="008520AC">
              <w:rPr>
                <w:kern w:val="0"/>
                <w:sz w:val="28"/>
                <w:szCs w:val="28"/>
              </w:rPr>
              <w:t>i</w:t>
            </w:r>
            <w:r w:rsidR="00664907">
              <w:rPr>
                <w:kern w:val="0"/>
                <w:sz w:val="28"/>
                <w:szCs w:val="28"/>
              </w:rPr>
              <w:t xml:space="preserve"> Malucha</w:t>
            </w:r>
            <w:r w:rsidRPr="00CB494D">
              <w:rPr>
                <w:sz w:val="28"/>
                <w:szCs w:val="28"/>
              </w:rPr>
              <w:t>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6C6D7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6E1AD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6D1709D7" w14:textId="77777777" w:rsidTr="00FF7E5A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8100E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 xml:space="preserve">2. Czy znasz treść dokumentu  </w:t>
            </w:r>
            <w:r w:rsidRPr="00CB494D">
              <w:rPr>
                <w:i/>
                <w:iCs/>
                <w:sz w:val="28"/>
                <w:szCs w:val="28"/>
              </w:rPr>
              <w:t>Polityka ochrony dzieci przed krzywdzeniem?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CB96A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1C032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72D8D4D0" w14:textId="77777777" w:rsidTr="00FF7E5A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1687B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3. Czy potrafisz rozpoznawać symptomy krzywdzenia dzieci?</w:t>
            </w:r>
          </w:p>
          <w:p w14:paraId="0D71F567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0252A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EB7AB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2A80C620" w14:textId="77777777" w:rsidTr="00FF7E5A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92A86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4.Czy wiesz , jak reagować na symptomy krzywdzenia dzieci?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10D00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CAD49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55665C39" w14:textId="77777777" w:rsidTr="00FF7E5A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D962A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 xml:space="preserve">5.Czy zdarzyło Ci się zaobserwować naruszenie zasad zawartych w </w:t>
            </w:r>
            <w:r w:rsidRPr="00CB494D">
              <w:rPr>
                <w:i/>
                <w:iCs/>
                <w:sz w:val="28"/>
                <w:szCs w:val="28"/>
              </w:rPr>
              <w:t>Polityce ochrony dzieci przed krzywdzeniem</w:t>
            </w:r>
            <w:r w:rsidRPr="00CB494D">
              <w:rPr>
                <w:sz w:val="28"/>
                <w:szCs w:val="28"/>
              </w:rPr>
              <w:t xml:space="preserve"> przez innego pracownika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6893F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C1460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15335067" w14:textId="77777777" w:rsidTr="00CB494D">
        <w:trPr>
          <w:trHeight w:val="97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CDD22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5a. Jeśli tak – jakie zasady zostały naruszone? 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C46CD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246D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3007B7B7" w14:textId="77777777" w:rsidTr="00CB494D">
        <w:trPr>
          <w:trHeight w:val="164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03AFC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5b. Czy podjąłeś /aś jakieś działania : jeśli tak- jakie, jeśli nie- dlaczego?(odpowiedź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3BEE5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4004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CB494D" w:rsidRPr="00CB494D" w14:paraId="0DB27EB4" w14:textId="77777777" w:rsidTr="00CB494D">
        <w:trPr>
          <w:trHeight w:val="1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FAE4A" w14:textId="77777777" w:rsidR="00CB494D" w:rsidRPr="00CB494D" w:rsidRDefault="00CB494D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CB494D">
              <w:rPr>
                <w:sz w:val="28"/>
                <w:szCs w:val="28"/>
              </w:rPr>
              <w:t>6. Czy masz jakieś uwagi / poprawki/ sugestie dotyczące Polityki ochrony dzieci przed krzywdzeniem? 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E194F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DD007" w14:textId="77777777" w:rsidR="00CB494D" w:rsidRPr="00CB494D" w:rsidRDefault="00CB494D" w:rsidP="00FF7E5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</w:tbl>
    <w:p w14:paraId="65B8B4E4" w14:textId="77777777" w:rsidR="00C74C0B" w:rsidRDefault="00C74C0B">
      <w:pPr>
        <w:rPr>
          <w:rFonts w:hint="eastAsia"/>
        </w:rPr>
      </w:pPr>
    </w:p>
    <w:sectPr w:rsidR="00C74C0B" w:rsidSect="00EC19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4D"/>
    <w:rsid w:val="00202369"/>
    <w:rsid w:val="00664907"/>
    <w:rsid w:val="008520AC"/>
    <w:rsid w:val="009545AF"/>
    <w:rsid w:val="00C74C0B"/>
    <w:rsid w:val="00CB494D"/>
    <w:rsid w:val="00E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A08C"/>
  <w15:chartTrackingRefBased/>
  <w15:docId w15:val="{D0C67CE0-43F0-4E90-B8A3-5C9781C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9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9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CB494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2024-01-15T09:30:00Z</dcterms:created>
  <dcterms:modified xsi:type="dcterms:W3CDTF">2024-02-19T14:45:00Z</dcterms:modified>
</cp:coreProperties>
</file>